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611C8" w14:textId="03C87BD5" w:rsidR="00EE215A" w:rsidRDefault="00EE215A" w:rsidP="00EE215A">
      <w:pPr>
        <w:pStyle w:val="a4"/>
        <w:spacing w:before="224"/>
        <w:ind w:left="15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Supplementary Fig. </w:t>
      </w:r>
      <w:r w:rsidR="00505188">
        <w:rPr>
          <w:b/>
          <w:bCs/>
          <w:sz w:val="28"/>
          <w:szCs w:val="28"/>
        </w:rPr>
        <w:t xml:space="preserve">1. </w:t>
      </w:r>
      <w:bookmarkStart w:id="0" w:name="_GoBack"/>
      <w:bookmarkEnd w:id="0"/>
      <w:r>
        <w:rPr>
          <w:sz w:val="28"/>
          <w:szCs w:val="28"/>
        </w:rPr>
        <w:t>WGCNA analys</w:t>
      </w:r>
      <w:r>
        <w:rPr>
          <w:spacing w:val="-1"/>
          <w:sz w:val="28"/>
          <w:szCs w:val="28"/>
        </w:rPr>
        <w:t>is of</w:t>
      </w:r>
      <w:r>
        <w:rPr>
          <w:spacing w:val="-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GSE38308 with whole samples.</w:t>
      </w:r>
    </w:p>
    <w:p w14:paraId="597BA8B9" w14:textId="77777777" w:rsidR="00CB394A" w:rsidRPr="00EE215A" w:rsidRDefault="00CB394A"/>
    <w:p w14:paraId="794A61AC" w14:textId="34CCA93E" w:rsidR="00BF6F27" w:rsidRDefault="00EE215A">
      <w:r>
        <w:rPr>
          <w:noProof/>
        </w:rPr>
        <w:drawing>
          <wp:inline distT="0" distB="0" distL="0" distR="0" wp14:anchorId="2A857270" wp14:editId="377C6FB6">
            <wp:extent cx="6188710" cy="6188710"/>
            <wp:effectExtent l="0" t="0" r="2540" b="2540"/>
            <wp:docPr id="1029784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842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C93A" w14:textId="77777777" w:rsidR="00EE215A" w:rsidRDefault="00EE215A" w:rsidP="00EE215A">
      <w:pPr>
        <w:pStyle w:val="a4"/>
        <w:spacing w:before="209"/>
        <w:ind w:left="11"/>
      </w:pPr>
      <w:r>
        <w:rPr>
          <w:b/>
          <w:bCs/>
        </w:rPr>
        <w:t>Supplementary Figure WGCNA analysis of</w:t>
      </w:r>
      <w:r>
        <w:rPr>
          <w:b/>
          <w:bCs/>
          <w:spacing w:val="-11"/>
        </w:rPr>
        <w:t xml:space="preserve"> </w:t>
      </w:r>
      <w:r>
        <w:rPr>
          <w:b/>
          <w:bCs/>
        </w:rPr>
        <w:t>GSE38308 without removing outlier sample</w:t>
      </w:r>
      <w:r>
        <w:rPr>
          <w:b/>
          <w:bCs/>
          <w:spacing w:val="-1"/>
        </w:rPr>
        <w:t>s.</w:t>
      </w:r>
    </w:p>
    <w:p w14:paraId="328A9BAD" w14:textId="77777777" w:rsidR="00EE215A" w:rsidRDefault="00EE215A" w:rsidP="00EE215A">
      <w:pPr>
        <w:pStyle w:val="a4"/>
        <w:spacing w:before="117"/>
        <w:ind w:left="3"/>
      </w:pPr>
      <w:r>
        <w:t>WGCNA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genes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 xml:space="preserve">, </w:t>
      </w:r>
      <w:r>
        <w:t>which</w:t>
      </w:r>
      <w:r>
        <w:rPr>
          <w:spacing w:val="1"/>
        </w:rPr>
        <w:t xml:space="preserve"> </w:t>
      </w:r>
      <w:r>
        <w:t>clustering</w:t>
      </w:r>
      <w:r>
        <w:rPr>
          <w:spacing w:val="1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rPr>
          <w:spacing w:val="1"/>
        </w:rPr>
        <w:t>21</w:t>
      </w:r>
      <w:r>
        <w:rPr>
          <w:spacing w:val="5"/>
        </w:rPr>
        <w:t xml:space="preserve"> </w:t>
      </w:r>
      <w:r>
        <w:t>groups</w:t>
      </w:r>
      <w:r>
        <w:rPr>
          <w:spacing w:val="5"/>
        </w:rPr>
        <w:t xml:space="preserve"> </w:t>
      </w:r>
      <w:r>
        <w:rPr>
          <w:spacing w:val="1"/>
        </w:rPr>
        <w:t>(42</w:t>
      </w:r>
      <w:r>
        <w:rPr>
          <w:spacing w:val="8"/>
        </w:rPr>
        <w:t xml:space="preserve"> </w:t>
      </w:r>
      <w:r>
        <w:t>samples</w:t>
      </w:r>
      <w:r>
        <w:rPr>
          <w:spacing w:val="1"/>
        </w:rPr>
        <w:t>).</w:t>
      </w:r>
    </w:p>
    <w:p w14:paraId="0A82FB04" w14:textId="77777777" w:rsidR="00EE215A" w:rsidRDefault="00EE215A" w:rsidP="00EE215A">
      <w:pPr>
        <w:pStyle w:val="a4"/>
        <w:spacing w:before="117" w:line="249" w:lineRule="auto"/>
        <w:ind w:left="2" w:firstLine="4"/>
      </w:pPr>
      <w:r>
        <w:rPr>
          <w:spacing w:val="-1"/>
        </w:rPr>
        <w:t>The red numbered</w:t>
      </w:r>
      <w:r>
        <w:rPr>
          <w:spacing w:val="23"/>
        </w:rPr>
        <w:t xml:space="preserve"> </w:t>
      </w:r>
      <w:r>
        <w:rPr>
          <w:spacing w:val="-1"/>
        </w:rPr>
        <w:t>sample</w:t>
      </w:r>
      <w:r>
        <w:t>s</w:t>
      </w:r>
      <w:r>
        <w:rPr>
          <w:spacing w:val="24"/>
        </w:rPr>
        <w:t xml:space="preserve"> </w:t>
      </w:r>
      <w:r>
        <w:t>(10</w:t>
      </w:r>
      <w:r>
        <w:rPr>
          <w:spacing w:val="19"/>
        </w:rPr>
        <w:t xml:space="preserve"> </w:t>
      </w:r>
      <w:r>
        <w:t>samples)</w:t>
      </w:r>
      <w:r>
        <w:rPr>
          <w:spacing w:val="13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outlier</w:t>
      </w:r>
      <w:r>
        <w:rPr>
          <w:spacing w:val="19"/>
        </w:rPr>
        <w:t xml:space="preserve"> </w:t>
      </w:r>
      <w:r>
        <w:t>samples</w:t>
      </w:r>
      <w:r>
        <w:rPr>
          <w:spacing w:val="20"/>
        </w:rPr>
        <w:t xml:space="preserve"> </w:t>
      </w:r>
      <w:r>
        <w:t>discovered</w:t>
      </w:r>
      <w:r>
        <w:rPr>
          <w:spacing w:val="17"/>
        </w:rPr>
        <w:t xml:space="preserve"> </w:t>
      </w:r>
      <w:r>
        <w:t>durin</w:t>
      </w:r>
      <w:r>
        <w:rPr>
          <w:spacing w:val="-1"/>
        </w:rPr>
        <w:t>g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21"/>
        </w:rPr>
        <w:t xml:space="preserve"> </w:t>
      </w:r>
      <w:r>
        <w:rPr>
          <w:spacing w:val="-1"/>
        </w:rPr>
        <w:t>first WGCNA analysis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rPr>
          <w:spacing w:val="21"/>
        </w:rPr>
        <w:t>f</w:t>
      </w:r>
      <w:r>
        <w:t xml:space="preserve"> the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samples</w:t>
      </w:r>
      <w:r>
        <w:rPr>
          <w:spacing w:val="1"/>
        </w:rPr>
        <w:t>.</w:t>
      </w:r>
    </w:p>
    <w:p w14:paraId="5DE480A6" w14:textId="77777777" w:rsidR="00EE215A" w:rsidRDefault="00EE215A" w:rsidP="00EE215A">
      <w:pPr>
        <w:pStyle w:val="a4"/>
        <w:spacing w:before="116" w:line="249" w:lineRule="auto"/>
        <w:ind w:left="1" w:right="18" w:firstLine="5"/>
      </w:pPr>
      <w:r>
        <w:t>The blue</w:t>
      </w:r>
      <w:r>
        <w:rPr>
          <w:spacing w:val="16"/>
        </w:rPr>
        <w:t xml:space="preserve"> </w:t>
      </w:r>
      <w:r>
        <w:t>numbered</w:t>
      </w:r>
      <w:r>
        <w:rPr>
          <w:spacing w:val="18"/>
        </w:rPr>
        <w:t xml:space="preserve"> </w:t>
      </w:r>
      <w:r>
        <w:t>samples</w:t>
      </w:r>
      <w:r>
        <w:rPr>
          <w:spacing w:val="24"/>
        </w:rPr>
        <w:t xml:space="preserve"> </w:t>
      </w:r>
      <w:r>
        <w:t>(2</w:t>
      </w:r>
      <w:r>
        <w:rPr>
          <w:spacing w:val="23"/>
        </w:rPr>
        <w:t xml:space="preserve"> </w:t>
      </w:r>
      <w:r>
        <w:t>samples)</w:t>
      </w:r>
      <w:r>
        <w:rPr>
          <w:spacing w:val="14"/>
        </w:rPr>
        <w:t xml:space="preserve"> </w:t>
      </w:r>
      <w:r>
        <w:t>were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outlie</w:t>
      </w:r>
      <w:r>
        <w:rPr>
          <w:spacing w:val="-1"/>
        </w:rPr>
        <w:t>r</w:t>
      </w:r>
      <w:r>
        <w:rPr>
          <w:spacing w:val="23"/>
        </w:rPr>
        <w:t xml:space="preserve"> </w:t>
      </w:r>
      <w:r>
        <w:rPr>
          <w:spacing w:val="-1"/>
        </w:rPr>
        <w:t>samples</w:t>
      </w:r>
      <w:r>
        <w:rPr>
          <w:spacing w:val="20"/>
        </w:rPr>
        <w:t xml:space="preserve"> </w:t>
      </w:r>
      <w:r>
        <w:rPr>
          <w:spacing w:val="-1"/>
        </w:rPr>
        <w:t>discovered</w:t>
      </w:r>
      <w:r>
        <w:rPr>
          <w:spacing w:val="21"/>
        </w:rPr>
        <w:t xml:space="preserve"> </w:t>
      </w:r>
      <w:r>
        <w:rPr>
          <w:spacing w:val="-1"/>
        </w:rPr>
        <w:t>during the</w:t>
      </w:r>
      <w:r>
        <w:rPr>
          <w:spacing w:val="25"/>
        </w:rPr>
        <w:t xml:space="preserve"> </w:t>
      </w:r>
      <w:r>
        <w:rPr>
          <w:spacing w:val="-1"/>
        </w:rPr>
        <w:t>second WGCNA analysis</w:t>
      </w:r>
      <w:r>
        <w:t xml:space="preserve"> with removing the first discovered outlier samples.</w:t>
      </w:r>
    </w:p>
    <w:p w14:paraId="222842FD" w14:textId="77777777" w:rsidR="00EE215A" w:rsidRDefault="00EE215A" w:rsidP="00EE215A">
      <w:pPr>
        <w:pStyle w:val="a4"/>
        <w:spacing w:before="116"/>
        <w:ind w:left="6"/>
      </w:pPr>
      <w:r>
        <w:t>The green numbered samples (30 samples) were includ</w:t>
      </w:r>
      <w:r>
        <w:rPr>
          <w:spacing w:val="-1"/>
        </w:rPr>
        <w:t>ed in</w:t>
      </w:r>
      <w:r>
        <w:rPr>
          <w:spacing w:val="3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study.</w:t>
      </w:r>
    </w:p>
    <w:p w14:paraId="48448101" w14:textId="77777777" w:rsidR="00EE215A" w:rsidRPr="00EE215A" w:rsidRDefault="00EE215A"/>
    <w:sectPr w:rsidR="00EE215A" w:rsidRPr="00EE215A" w:rsidSect="00D63EDB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61081" w14:textId="77777777" w:rsidR="00232D4E" w:rsidRDefault="00232D4E" w:rsidP="00505188">
      <w:r>
        <w:separator/>
      </w:r>
    </w:p>
  </w:endnote>
  <w:endnote w:type="continuationSeparator" w:id="0">
    <w:p w14:paraId="567EE14D" w14:textId="77777777" w:rsidR="00232D4E" w:rsidRDefault="00232D4E" w:rsidP="005051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30E9E" w14:textId="77777777" w:rsidR="00232D4E" w:rsidRDefault="00232D4E" w:rsidP="00505188">
      <w:r>
        <w:separator/>
      </w:r>
    </w:p>
  </w:footnote>
  <w:footnote w:type="continuationSeparator" w:id="0">
    <w:p w14:paraId="5BC32C69" w14:textId="77777777" w:rsidR="00232D4E" w:rsidRDefault="00232D4E" w:rsidP="005051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TCxNLC0NDUyNzU3MjVW0lEKTi0uzszPAykwrAUAA52ImCwAAAA="/>
  </w:docVars>
  <w:rsids>
    <w:rsidRoot w:val="00BF6F27"/>
    <w:rsid w:val="001448FF"/>
    <w:rsid w:val="00232D4E"/>
    <w:rsid w:val="00505188"/>
    <w:rsid w:val="006963C2"/>
    <w:rsid w:val="00BF6F27"/>
    <w:rsid w:val="00CB394A"/>
    <w:rsid w:val="00D63EDB"/>
    <w:rsid w:val="00E30E15"/>
    <w:rsid w:val="00EE2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2F7925"/>
  <w14:defaultImageDpi w14:val="32767"/>
  <w15:chartTrackingRefBased/>
  <w15:docId w15:val="{84EEB7F4-31F0-4400-AE91-D75007476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a3">
    <w:name w:val="三线表"/>
    <w:basedOn w:val="a1"/>
    <w:uiPriority w:val="99"/>
    <w:rsid w:val="001448FF"/>
    <w:rPr>
      <w:rFonts w:ascii="Times New Roman" w:eastAsia="宋体" w:hAnsi="Times New Roman" w:cs="Times New Roman"/>
      <w:kern w:val="0"/>
      <w:szCs w:val="20"/>
    </w:rPr>
    <w:tblPr>
      <w:tblBorders>
        <w:top w:val="single" w:sz="18" w:space="0" w:color="auto"/>
        <w:bottom w:val="single" w:sz="18" w:space="0" w:color="auto"/>
      </w:tblBorders>
    </w:tblPr>
    <w:tblStylePr w:type="firstRow">
      <w:tblPr/>
      <w:tcPr>
        <w:tcBorders>
          <w:top w:val="single" w:sz="18" w:space="0" w:color="auto"/>
          <w:bottom w:val="single" w:sz="18" w:space="0" w:color="auto"/>
        </w:tcBorders>
      </w:tcPr>
    </w:tblStylePr>
    <w:tblStylePr w:type="lastRow">
      <w:rPr>
        <w:rFonts w:ascii="Times New Roman" w:eastAsia="宋体" w:hAnsi="Times New Roman"/>
        <w:sz w:val="21"/>
      </w:rPr>
      <w:tblPr/>
      <w:tcPr>
        <w:tcBorders>
          <w:bottom w:val="single" w:sz="18" w:space="0" w:color="auto"/>
        </w:tcBorders>
      </w:tcPr>
    </w:tblStylePr>
  </w:style>
  <w:style w:type="paragraph" w:styleId="a4">
    <w:name w:val="Body Text"/>
    <w:basedOn w:val="a"/>
    <w:link w:val="a5"/>
    <w:uiPriority w:val="99"/>
    <w:semiHidden/>
    <w:unhideWhenUsed/>
    <w:rsid w:val="00EE215A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Times New Roman" w:eastAsia="宋体" w:hAnsi="Times New Roman" w:cs="Times New Roman"/>
      <w:color w:val="000000"/>
      <w:kern w:val="0"/>
      <w:szCs w:val="21"/>
    </w:rPr>
  </w:style>
  <w:style w:type="character" w:customStyle="1" w:styleId="a5">
    <w:name w:val="正文文本 字符"/>
    <w:basedOn w:val="a0"/>
    <w:link w:val="a4"/>
    <w:uiPriority w:val="99"/>
    <w:semiHidden/>
    <w:rsid w:val="00EE215A"/>
    <w:rPr>
      <w:rFonts w:ascii="Times New Roman" w:eastAsia="宋体" w:hAnsi="Times New Roman" w:cs="Times New Roman"/>
      <w:color w:val="000000"/>
      <w:kern w:val="0"/>
      <w:szCs w:val="21"/>
    </w:rPr>
  </w:style>
  <w:style w:type="paragraph" w:styleId="a6">
    <w:name w:val="header"/>
    <w:basedOn w:val="a"/>
    <w:link w:val="a7"/>
    <w:uiPriority w:val="99"/>
    <w:unhideWhenUsed/>
    <w:rsid w:val="00505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0518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05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051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76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515</Characters>
  <Application>Microsoft Office Word</Application>
  <DocSecurity>0</DocSecurity>
  <Lines>4</Lines>
  <Paragraphs>1</Paragraphs>
  <ScaleCrop>false</ScaleCrop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Scrat Zhang</dc:creator>
  <cp:keywords/>
  <dc:description/>
  <cp:lastModifiedBy>Pacem</cp:lastModifiedBy>
  <cp:revision>3</cp:revision>
  <dcterms:created xsi:type="dcterms:W3CDTF">2024-04-25T03:56:00Z</dcterms:created>
  <dcterms:modified xsi:type="dcterms:W3CDTF">2024-04-29T01:37:00Z</dcterms:modified>
</cp:coreProperties>
</file>